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87" w:rsidRPr="007A7443" w:rsidRDefault="00186E87" w:rsidP="00186E87">
      <w:pPr>
        <w:jc w:val="right"/>
        <w:rPr>
          <w:sz w:val="28"/>
          <w:szCs w:val="28"/>
        </w:rPr>
      </w:pPr>
    </w:p>
    <w:tbl>
      <w:tblPr>
        <w:tblW w:w="9725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773"/>
        <w:gridCol w:w="3894"/>
      </w:tblGrid>
      <w:tr w:rsidR="00186E87" w:rsidRPr="007A7443" w:rsidTr="00FE4142">
        <w:trPr>
          <w:trHeight w:val="1271"/>
        </w:trPr>
        <w:tc>
          <w:tcPr>
            <w:tcW w:w="3978" w:type="dxa"/>
          </w:tcPr>
          <w:p w:rsidR="00FE4142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«Кöрткерöс»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муниципальнöй районса Сöвет</w:t>
            </w:r>
          </w:p>
        </w:tc>
        <w:tc>
          <w:tcPr>
            <w:tcW w:w="1853" w:type="dxa"/>
            <w:gridSpan w:val="2"/>
          </w:tcPr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B66F1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93E7DA6" wp14:editId="5D67131C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  <w:tc>
          <w:tcPr>
            <w:tcW w:w="3894" w:type="dxa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«Корткеросский»</w:t>
            </w: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5A08AF" w:rsidP="00DC310E">
            <w:pPr>
              <w:pStyle w:val="2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От 19.11.</w:t>
            </w:r>
            <w:r w:rsidR="00CC147F">
              <w:rPr>
                <w:b/>
                <w:szCs w:val="28"/>
                <w:lang w:val="en-US"/>
              </w:rPr>
              <w:t>2025</w:t>
            </w:r>
            <w:r w:rsidR="007E0349">
              <w:rPr>
                <w:b/>
                <w:szCs w:val="28"/>
                <w:lang w:val="en-US"/>
              </w:rPr>
              <w:t xml:space="preserve"> </w:t>
            </w:r>
            <w:r w:rsidR="00FE4142">
              <w:rPr>
                <w:b/>
                <w:szCs w:val="28"/>
              </w:rPr>
              <w:t>г.</w:t>
            </w:r>
            <w:r w:rsidR="00186E87" w:rsidRPr="007A7443">
              <w:rPr>
                <w:b/>
                <w:szCs w:val="28"/>
              </w:rPr>
              <w:t xml:space="preserve"> </w:t>
            </w:r>
          </w:p>
        </w:tc>
        <w:tc>
          <w:tcPr>
            <w:tcW w:w="4666" w:type="dxa"/>
            <w:gridSpan w:val="2"/>
          </w:tcPr>
          <w:p w:rsidR="00186E87" w:rsidRPr="00086707" w:rsidRDefault="00186E87" w:rsidP="00CC147F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5A08AF">
              <w:rPr>
                <w:b/>
                <w:sz w:val="28"/>
                <w:szCs w:val="28"/>
                <w:lang w:val="en-US"/>
              </w:rPr>
              <w:t>VIII-2/</w:t>
            </w:r>
            <w:r w:rsidR="00086707">
              <w:rPr>
                <w:b/>
                <w:sz w:val="28"/>
                <w:szCs w:val="28"/>
              </w:rPr>
              <w:t>5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186E87" w:rsidP="00FA23E9">
            <w:pPr>
              <w:pStyle w:val="2"/>
              <w:rPr>
                <w:b/>
                <w:szCs w:val="28"/>
              </w:rPr>
            </w:pPr>
          </w:p>
        </w:tc>
        <w:tc>
          <w:tcPr>
            <w:tcW w:w="4666" w:type="dxa"/>
            <w:gridSpan w:val="2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395"/>
        </w:trPr>
        <w:tc>
          <w:tcPr>
            <w:tcW w:w="9725" w:type="dxa"/>
            <w:gridSpan w:val="4"/>
          </w:tcPr>
          <w:p w:rsidR="008E12B9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Республика Коми, 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>Ко</w:t>
            </w:r>
            <w:r w:rsidR="008E12B9">
              <w:rPr>
                <w:sz w:val="28"/>
                <w:szCs w:val="28"/>
              </w:rPr>
              <w:t>рткеросский район, с.Корткерос</w:t>
            </w:r>
          </w:p>
        </w:tc>
      </w:tr>
    </w:tbl>
    <w:p w:rsidR="00186E87" w:rsidRPr="007A7443" w:rsidRDefault="00186E87" w:rsidP="00186E87">
      <w:pPr>
        <w:rPr>
          <w:sz w:val="28"/>
          <w:szCs w:val="28"/>
        </w:rPr>
      </w:pPr>
    </w:p>
    <w:p w:rsidR="00653342" w:rsidRDefault="00653342" w:rsidP="00367B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7B64" w:rsidRPr="00410056" w:rsidRDefault="00022D5B" w:rsidP="005A08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31601">
        <w:rPr>
          <w:rFonts w:ascii="Times New Roman" w:hAnsi="Times New Roman" w:cs="Times New Roman"/>
          <w:sz w:val="28"/>
          <w:szCs w:val="28"/>
        </w:rPr>
        <w:t>внесении изменений в Решение Совета муниципального района «Корткеросский» от 22.12.2021г «</w:t>
      </w:r>
      <w:r w:rsidR="00B3160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31601">
        <w:rPr>
          <w:rFonts w:ascii="Times New Roman" w:hAnsi="Times New Roman" w:cs="Times New Roman"/>
          <w:sz w:val="28"/>
          <w:szCs w:val="28"/>
        </w:rPr>
        <w:t xml:space="preserve">-11/4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31601">
        <w:rPr>
          <w:rFonts w:ascii="Times New Roman" w:hAnsi="Times New Roman" w:cs="Times New Roman"/>
          <w:sz w:val="28"/>
          <w:szCs w:val="28"/>
        </w:rPr>
        <w:t>Об утверждении порядка проведения публичных слушаний</w:t>
      </w:r>
      <w:r w:rsidR="00E61B9A">
        <w:rPr>
          <w:rFonts w:ascii="Times New Roman" w:hAnsi="Times New Roman" w:cs="Times New Roman"/>
          <w:sz w:val="28"/>
          <w:szCs w:val="28"/>
        </w:rPr>
        <w:t xml:space="preserve"> (</w:t>
      </w:r>
      <w:r w:rsidR="00B31601">
        <w:rPr>
          <w:rFonts w:ascii="Times New Roman" w:hAnsi="Times New Roman" w:cs="Times New Roman"/>
          <w:sz w:val="28"/>
          <w:szCs w:val="28"/>
        </w:rPr>
        <w:t>общественных обсуждений)</w:t>
      </w:r>
      <w:r w:rsidR="00367B64" w:rsidRPr="00410056">
        <w:rPr>
          <w:rFonts w:ascii="Times New Roman" w:hAnsi="Times New Roman" w:cs="Times New Roman"/>
          <w:sz w:val="28"/>
          <w:szCs w:val="28"/>
        </w:rPr>
        <w:t xml:space="preserve"> </w:t>
      </w:r>
      <w:r w:rsidR="00B31601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на территории муниципального района «Корткеросский»</w:t>
      </w:r>
    </w:p>
    <w:p w:rsidR="00367B64" w:rsidRPr="00410056" w:rsidRDefault="00367B64" w:rsidP="005A08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67B64" w:rsidRPr="00BC7F10" w:rsidRDefault="00367B64" w:rsidP="0065334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C7F1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BC7F10">
          <w:rPr>
            <w:rFonts w:ascii="Times New Roman" w:hAnsi="Times New Roman" w:cs="Times New Roman"/>
            <w:sz w:val="28"/>
            <w:szCs w:val="28"/>
          </w:rPr>
          <w:t>статьей 28</w:t>
        </w:r>
      </w:hyperlink>
      <w:r w:rsidRPr="00BC7F1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</w:t>
      </w:r>
      <w:r w:rsidR="00022D5B">
        <w:rPr>
          <w:rFonts w:ascii="Times New Roman" w:hAnsi="Times New Roman" w:cs="Times New Roman"/>
          <w:sz w:val="28"/>
          <w:szCs w:val="28"/>
        </w:rPr>
        <w:t xml:space="preserve">,  </w:t>
      </w:r>
      <w:r w:rsidR="00022D5B" w:rsidRPr="00022D5B">
        <w:rPr>
          <w:rFonts w:ascii="Times New Roman" w:hAnsi="Times New Roman" w:cs="Times New Roman"/>
          <w:sz w:val="28"/>
          <w:szCs w:val="28"/>
        </w:rPr>
        <w:t>Постановление</w:t>
      </w:r>
      <w:r w:rsidR="00022D5B">
        <w:rPr>
          <w:rFonts w:ascii="Times New Roman" w:hAnsi="Times New Roman" w:cs="Times New Roman"/>
          <w:sz w:val="28"/>
          <w:szCs w:val="28"/>
        </w:rPr>
        <w:t>м</w:t>
      </w:r>
      <w:r w:rsidR="00022D5B" w:rsidRPr="00022D5B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022D5B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022D5B" w:rsidRPr="00022D5B">
        <w:rPr>
          <w:rFonts w:ascii="Times New Roman" w:hAnsi="Times New Roman" w:cs="Times New Roman"/>
          <w:sz w:val="28"/>
          <w:szCs w:val="28"/>
        </w:rPr>
        <w:t>от 25 декабря 2021 г. N 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 (с изменениями и дополнениями)</w:t>
      </w:r>
      <w:r w:rsidR="00022D5B">
        <w:rPr>
          <w:rFonts w:ascii="Times New Roman" w:hAnsi="Times New Roman" w:cs="Times New Roman"/>
          <w:sz w:val="28"/>
          <w:szCs w:val="28"/>
        </w:rPr>
        <w:t>»</w:t>
      </w:r>
      <w:r w:rsidRPr="00BC7F10">
        <w:rPr>
          <w:rFonts w:ascii="Times New Roman" w:hAnsi="Times New Roman" w:cs="Times New Roman"/>
          <w:sz w:val="28"/>
          <w:szCs w:val="28"/>
        </w:rPr>
        <w:t xml:space="preserve">, </w:t>
      </w:r>
      <w:r w:rsidR="00022D5B">
        <w:rPr>
          <w:rFonts w:ascii="Times New Roman" w:hAnsi="Times New Roman" w:cs="Times New Roman"/>
          <w:sz w:val="28"/>
          <w:szCs w:val="28"/>
        </w:rPr>
        <w:t>У</w:t>
      </w:r>
      <w:r w:rsidR="00BC7F10" w:rsidRPr="00BC7F10">
        <w:rPr>
          <w:rFonts w:ascii="Times New Roman" w:hAnsi="Times New Roman" w:cs="Times New Roman"/>
          <w:sz w:val="28"/>
          <w:szCs w:val="28"/>
        </w:rPr>
        <w:t>ста</w:t>
      </w:r>
      <w:r w:rsidR="00022D5B">
        <w:rPr>
          <w:rFonts w:ascii="Times New Roman" w:hAnsi="Times New Roman" w:cs="Times New Roman"/>
          <w:sz w:val="28"/>
          <w:szCs w:val="28"/>
        </w:rPr>
        <w:t>вом</w:t>
      </w:r>
      <w:r w:rsidR="00BC7F10" w:rsidRPr="00BC7F10">
        <w:rPr>
          <w:rFonts w:ascii="Times New Roman" w:hAnsi="Times New Roman" w:cs="Times New Roman"/>
          <w:sz w:val="28"/>
          <w:szCs w:val="28"/>
        </w:rPr>
        <w:t xml:space="preserve"> муниципального района «Корткеросский» С</w:t>
      </w:r>
      <w:r w:rsidRPr="00BC7F10">
        <w:rPr>
          <w:rFonts w:ascii="Times New Roman" w:hAnsi="Times New Roman" w:cs="Times New Roman"/>
          <w:sz w:val="28"/>
          <w:szCs w:val="28"/>
        </w:rPr>
        <w:t>овет муниципального района «Корткеросский» решил:</w:t>
      </w:r>
    </w:p>
    <w:p w:rsidR="00B31601" w:rsidRDefault="00022D5B" w:rsidP="00B31601">
      <w:pPr>
        <w:pStyle w:val="ConsPlusNormal"/>
        <w:numPr>
          <w:ilvl w:val="0"/>
          <w:numId w:val="24"/>
        </w:numPr>
        <w:spacing w:before="220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решение Совета муниципального района «Корткеросский» </w:t>
      </w:r>
      <w:r w:rsidRPr="00022D5B">
        <w:rPr>
          <w:rFonts w:ascii="Times New Roman" w:hAnsi="Times New Roman" w:cs="Times New Roman"/>
          <w:sz w:val="28"/>
          <w:szCs w:val="28"/>
        </w:rPr>
        <w:t>от 22.12.2021г №VII-11/4 «О</w:t>
      </w:r>
      <w:r>
        <w:rPr>
          <w:rFonts w:ascii="Times New Roman" w:hAnsi="Times New Roman" w:cs="Times New Roman"/>
          <w:sz w:val="28"/>
          <w:szCs w:val="28"/>
        </w:rPr>
        <w:t>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«Корткеросский»» внести следующие изменения:</w:t>
      </w:r>
      <w:r w:rsidR="00981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601" w:rsidRDefault="00B31601" w:rsidP="00B31601">
      <w:pPr>
        <w:pStyle w:val="ConsPlusNormal"/>
        <w:numPr>
          <w:ilvl w:val="0"/>
          <w:numId w:val="25"/>
        </w:numPr>
        <w:spacing w:before="220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B31601">
        <w:rPr>
          <w:rFonts w:ascii="Times New Roman" w:hAnsi="Times New Roman" w:cs="Times New Roman"/>
          <w:sz w:val="28"/>
          <w:szCs w:val="28"/>
        </w:rPr>
        <w:t>раздела V «Общественные обсуждения или публичных слушаний по проектам решений о предоставлении разрешений на условно разрешенный вид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 w:rsidRPr="00B31601">
        <w:rPr>
          <w:rFonts w:ascii="Times New Roman" w:hAnsi="Times New Roman" w:cs="Times New Roman"/>
          <w:sz w:val="28"/>
          <w:szCs w:val="28"/>
        </w:rPr>
        <w:t>Общественные обсуждения или публичны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1601">
        <w:rPr>
          <w:rFonts w:ascii="Times New Roman" w:hAnsi="Times New Roman" w:cs="Times New Roman"/>
          <w:sz w:val="28"/>
          <w:szCs w:val="28"/>
        </w:rPr>
        <w:t xml:space="preserve"> слушани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1601">
        <w:rPr>
          <w:rFonts w:ascii="Times New Roman" w:hAnsi="Times New Roman" w:cs="Times New Roman"/>
          <w:sz w:val="28"/>
          <w:szCs w:val="28"/>
        </w:rPr>
        <w:t xml:space="preserve"> по проектам решений о предоставлении разрешений на условно разрешенный вид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81851" w:rsidRDefault="00B31601" w:rsidP="00B3160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81851">
        <w:rPr>
          <w:rFonts w:ascii="Times New Roman" w:hAnsi="Times New Roman" w:cs="Times New Roman"/>
          <w:sz w:val="28"/>
          <w:szCs w:val="28"/>
        </w:rPr>
        <w:t>п</w:t>
      </w:r>
      <w:r w:rsidR="00022D5B">
        <w:rPr>
          <w:rFonts w:ascii="Times New Roman" w:hAnsi="Times New Roman" w:cs="Times New Roman"/>
          <w:sz w:val="28"/>
          <w:szCs w:val="28"/>
        </w:rPr>
        <w:t xml:space="preserve">ункт 3 раздела </w:t>
      </w:r>
      <w:r w:rsidR="00022D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22D5B">
        <w:rPr>
          <w:rFonts w:ascii="Times New Roman" w:hAnsi="Times New Roman" w:cs="Times New Roman"/>
          <w:sz w:val="28"/>
          <w:szCs w:val="28"/>
        </w:rPr>
        <w:t xml:space="preserve"> «Общественные обсуждения или </w:t>
      </w:r>
      <w:r w:rsidR="00981851">
        <w:rPr>
          <w:rFonts w:ascii="Times New Roman" w:hAnsi="Times New Roman" w:cs="Times New Roman"/>
          <w:sz w:val="28"/>
          <w:szCs w:val="28"/>
        </w:rPr>
        <w:t>публичных слушаний по проектам решений о предоставлении разрешений на условно разрешенный вид использования» исключить.</w:t>
      </w:r>
    </w:p>
    <w:p w:rsidR="00367B64" w:rsidRDefault="00367B64" w:rsidP="00B3160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056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981851" w:rsidRDefault="0098185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601" w:rsidRPr="00B31601" w:rsidRDefault="00B3160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B64" w:rsidRPr="00FE4142" w:rsidRDefault="00367B64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42">
        <w:rPr>
          <w:rFonts w:ascii="Times New Roman" w:hAnsi="Times New Roman" w:cs="Times New Roman"/>
          <w:b/>
          <w:sz w:val="28"/>
          <w:szCs w:val="28"/>
        </w:rPr>
        <w:t>Глава муниципального района «Корткеросский»</w:t>
      </w:r>
    </w:p>
    <w:p w:rsidR="0025440E" w:rsidRDefault="00367B6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42">
        <w:rPr>
          <w:rFonts w:ascii="Times New Roman" w:hAnsi="Times New Roman" w:cs="Times New Roman"/>
          <w:b/>
          <w:sz w:val="28"/>
          <w:szCs w:val="28"/>
        </w:rPr>
        <w:t>руководитель администрации</w:t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К.А.Сажин</w:t>
      </w: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C625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C62574" w:rsidRDefault="00C62574" w:rsidP="00C6257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проекту решения Совета муниципального образования «Корткеросский»</w:t>
      </w:r>
    </w:p>
    <w:p w:rsidR="00C62574" w:rsidRDefault="00C62574" w:rsidP="00C62574">
      <w:pPr>
        <w:shd w:val="clear" w:color="auto" w:fill="FFFFFF"/>
        <w:tabs>
          <w:tab w:val="left" w:pos="148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муниципального района «Корткеросский» «Об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«Корткеросский»»</w:t>
      </w:r>
    </w:p>
    <w:p w:rsidR="00C62574" w:rsidRDefault="00C62574" w:rsidP="00C62574">
      <w:pPr>
        <w:shd w:val="clear" w:color="auto" w:fill="FFFFFF"/>
        <w:tabs>
          <w:tab w:val="left" w:pos="14821"/>
        </w:tabs>
        <w:jc w:val="center"/>
        <w:rPr>
          <w:sz w:val="28"/>
        </w:rPr>
      </w:pPr>
    </w:p>
    <w:p w:rsidR="00C62574" w:rsidRDefault="00C62574" w:rsidP="00C62574">
      <w:pPr>
        <w:tabs>
          <w:tab w:val="left" w:pos="14821"/>
        </w:tabs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вносятся на основании Постановления Правительства Российской Федерации от 25 декабря 2021 г. № 2490. </w:t>
      </w:r>
    </w:p>
    <w:p w:rsidR="00C62574" w:rsidRDefault="00C62574" w:rsidP="00C62574">
      <w:pPr>
        <w:tabs>
          <w:tab w:val="left" w:pos="14821"/>
        </w:tabs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Пояснение.</w:t>
      </w:r>
    </w:p>
    <w:p w:rsidR="00C62574" w:rsidRDefault="00C62574" w:rsidP="00C62574">
      <w:pPr>
        <w:tabs>
          <w:tab w:val="left" w:pos="14821"/>
        </w:tabs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Из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строительства, утвержденного  Постановлением Правительства Российской Федерации от 25 декабря 2021 г. № 2490</w:t>
      </w:r>
      <w:r>
        <w:rPr>
          <w:color w:val="000000"/>
          <w:spacing w:val="-4"/>
          <w:sz w:val="28"/>
          <w:szCs w:val="28"/>
          <w:shd w:val="clear" w:color="auto" w:fill="E8E8E8"/>
        </w:rPr>
        <w:t xml:space="preserve">, </w:t>
      </w:r>
      <w:r>
        <w:rPr>
          <w:sz w:val="28"/>
          <w:szCs w:val="28"/>
        </w:rPr>
        <w:t>удален  пункт 189 «Сообщения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разрешение».</w:t>
      </w:r>
    </w:p>
    <w:p w:rsidR="00C62574" w:rsidRDefault="00C62574" w:rsidP="00C62574">
      <w:pPr>
        <w:tabs>
          <w:tab w:val="left" w:pos="14821"/>
        </w:tabs>
        <w:spacing w:line="360" w:lineRule="auto"/>
        <w:ind w:firstLine="425"/>
        <w:jc w:val="both"/>
        <w:rPr>
          <w:sz w:val="28"/>
        </w:rPr>
      </w:pPr>
      <w:r>
        <w:rPr>
          <w:sz w:val="28"/>
          <w:szCs w:val="28"/>
        </w:rPr>
        <w:t>В связи с этим, в порядок о проведения публичных слушаний, утверждённый решение Совета муниципального района «Корткеросский» от 22.12.2021 г №VII-11/4, предлагается внести аналогичные изменения: пункт 3 раздела V «Общественные обсуждения или публичных слушаний по проектам решений о предоставлении разрешений на условно разрешенный вид использования» исключить.</w:t>
      </w: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Однако необходимо отметить, что частью 4 статьи 39 Градостроительного кодекса Российской Федерации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</w:t>
      </w:r>
      <w:r>
        <w:rPr>
          <w:sz w:val="28"/>
        </w:rPr>
        <w:lastRenderedPageBreak/>
        <w:t>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 направляются организаторами публичных слушаний.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 То есть, при организации публичных слушаний требование о необходимости оповещения не изменено.</w:t>
      </w: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Проект решения был направлен на согласование в прокуратуру Корткеросского района. В случае получения положительного согласования просим вынести проект решения на рассмотрение Совета СМР «Корткеросский».</w:t>
      </w: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981851">
      <w:pPr>
        <w:pStyle w:val="ConsPlusNormal"/>
        <w:jc w:val="both"/>
        <w:rPr>
          <w:b/>
          <w:sz w:val="28"/>
          <w:szCs w:val="28"/>
        </w:rPr>
      </w:pPr>
      <w:bookmarkStart w:id="0" w:name="_GoBack"/>
      <w:bookmarkEnd w:id="0"/>
    </w:p>
    <w:sectPr w:rsidR="00C62574" w:rsidSect="00860142">
      <w:pgSz w:w="11906" w:h="16838"/>
      <w:pgMar w:top="709" w:right="566" w:bottom="567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D36" w:rsidRDefault="00262D36" w:rsidP="00010890">
      <w:r>
        <w:separator/>
      </w:r>
    </w:p>
  </w:endnote>
  <w:endnote w:type="continuationSeparator" w:id="0">
    <w:p w:rsidR="00262D36" w:rsidRDefault="00262D36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D36" w:rsidRDefault="00262D36" w:rsidP="00010890">
      <w:r>
        <w:separator/>
      </w:r>
    </w:p>
  </w:footnote>
  <w:footnote w:type="continuationSeparator" w:id="0">
    <w:p w:rsidR="00262D36" w:rsidRDefault="00262D36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398"/>
    <w:multiLevelType w:val="hybridMultilevel"/>
    <w:tmpl w:val="0CF6B740"/>
    <w:lvl w:ilvl="0" w:tplc="369C872C">
      <w:start w:val="1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44F72"/>
    <w:multiLevelType w:val="hybridMultilevel"/>
    <w:tmpl w:val="E22C40CE"/>
    <w:lvl w:ilvl="0" w:tplc="495A8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6848FA"/>
    <w:multiLevelType w:val="hybridMultilevel"/>
    <w:tmpl w:val="89A87022"/>
    <w:lvl w:ilvl="0" w:tplc="900C9D3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1B432A6"/>
    <w:multiLevelType w:val="hybridMultilevel"/>
    <w:tmpl w:val="85FEF5B2"/>
    <w:lvl w:ilvl="0" w:tplc="C056205A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71A3ACC"/>
    <w:multiLevelType w:val="multilevel"/>
    <w:tmpl w:val="BBA07E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6" w15:restartNumberingAfterBreak="0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9C7014"/>
    <w:multiLevelType w:val="hybridMultilevel"/>
    <w:tmpl w:val="01B033B0"/>
    <w:lvl w:ilvl="0" w:tplc="21AC4CE2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 w15:restartNumberingAfterBreak="0">
    <w:nsid w:val="3D1B02FB"/>
    <w:multiLevelType w:val="multilevel"/>
    <w:tmpl w:val="D520CD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1" w15:restartNumberingAfterBreak="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3" w15:restartNumberingAfterBreak="0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E073474"/>
    <w:multiLevelType w:val="multilevel"/>
    <w:tmpl w:val="EF2E7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C171D06"/>
    <w:multiLevelType w:val="hybridMultilevel"/>
    <w:tmpl w:val="B7D61DCC"/>
    <w:lvl w:ilvl="0" w:tplc="7ED8B4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015B0"/>
    <w:multiLevelType w:val="hybridMultilevel"/>
    <w:tmpl w:val="DB389AA0"/>
    <w:lvl w:ilvl="0" w:tplc="DA940F9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526C19"/>
    <w:multiLevelType w:val="hybridMultilevel"/>
    <w:tmpl w:val="CA246F6A"/>
    <w:lvl w:ilvl="0" w:tplc="3AF095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3" w15:restartNumberingAfterBreak="0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22"/>
  </w:num>
  <w:num w:numId="5">
    <w:abstractNumId w:val="9"/>
  </w:num>
  <w:num w:numId="6">
    <w:abstractNumId w:val="20"/>
  </w:num>
  <w:num w:numId="7">
    <w:abstractNumId w:val="24"/>
  </w:num>
  <w:num w:numId="8">
    <w:abstractNumId w:val="13"/>
  </w:num>
  <w:num w:numId="9">
    <w:abstractNumId w:val="19"/>
  </w:num>
  <w:num w:numId="10">
    <w:abstractNumId w:val="5"/>
  </w:num>
  <w:num w:numId="11">
    <w:abstractNumId w:val="14"/>
  </w:num>
  <w:num w:numId="12">
    <w:abstractNumId w:val="23"/>
  </w:num>
  <w:num w:numId="13">
    <w:abstractNumId w:val="10"/>
  </w:num>
  <w:num w:numId="14">
    <w:abstractNumId w:val="6"/>
  </w:num>
  <w:num w:numId="15">
    <w:abstractNumId w:val="16"/>
  </w:num>
  <w:num w:numId="16">
    <w:abstractNumId w:val="17"/>
  </w:num>
  <w:num w:numId="17">
    <w:abstractNumId w:val="0"/>
  </w:num>
  <w:num w:numId="18">
    <w:abstractNumId w:val="8"/>
  </w:num>
  <w:num w:numId="19">
    <w:abstractNumId w:val="12"/>
  </w:num>
  <w:num w:numId="20">
    <w:abstractNumId w:val="15"/>
  </w:num>
  <w:num w:numId="21">
    <w:abstractNumId w:val="2"/>
  </w:num>
  <w:num w:numId="22">
    <w:abstractNumId w:val="4"/>
  </w:num>
  <w:num w:numId="23">
    <w:abstractNumId w:val="18"/>
  </w:num>
  <w:num w:numId="24">
    <w:abstractNumId w:val="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59"/>
    <w:rsid w:val="00004C8E"/>
    <w:rsid w:val="00010890"/>
    <w:rsid w:val="00022D5B"/>
    <w:rsid w:val="00024A67"/>
    <w:rsid w:val="00032B70"/>
    <w:rsid w:val="000532FE"/>
    <w:rsid w:val="0006319F"/>
    <w:rsid w:val="00063C4F"/>
    <w:rsid w:val="00083FFC"/>
    <w:rsid w:val="00086707"/>
    <w:rsid w:val="00093E37"/>
    <w:rsid w:val="000B7F47"/>
    <w:rsid w:val="000C125A"/>
    <w:rsid w:val="000C705F"/>
    <w:rsid w:val="000D0B0D"/>
    <w:rsid w:val="000F5EA6"/>
    <w:rsid w:val="000F7896"/>
    <w:rsid w:val="0014354F"/>
    <w:rsid w:val="00167B05"/>
    <w:rsid w:val="001864B1"/>
    <w:rsid w:val="00186E87"/>
    <w:rsid w:val="00187078"/>
    <w:rsid w:val="00193ADE"/>
    <w:rsid w:val="001A2FEE"/>
    <w:rsid w:val="001C26B9"/>
    <w:rsid w:val="001C74FF"/>
    <w:rsid w:val="001D0B64"/>
    <w:rsid w:val="001E1586"/>
    <w:rsid w:val="00217595"/>
    <w:rsid w:val="002348EA"/>
    <w:rsid w:val="00244DB2"/>
    <w:rsid w:val="00244FFA"/>
    <w:rsid w:val="0025440E"/>
    <w:rsid w:val="00256147"/>
    <w:rsid w:val="002606C9"/>
    <w:rsid w:val="00262D36"/>
    <w:rsid w:val="0026570C"/>
    <w:rsid w:val="0028475F"/>
    <w:rsid w:val="00287DAE"/>
    <w:rsid w:val="00291357"/>
    <w:rsid w:val="002939AD"/>
    <w:rsid w:val="002B79E7"/>
    <w:rsid w:val="002C7EA1"/>
    <w:rsid w:val="002D173C"/>
    <w:rsid w:val="002D697A"/>
    <w:rsid w:val="002E4D52"/>
    <w:rsid w:val="003012FF"/>
    <w:rsid w:val="0031115D"/>
    <w:rsid w:val="00345173"/>
    <w:rsid w:val="00353A7E"/>
    <w:rsid w:val="00367B64"/>
    <w:rsid w:val="00380115"/>
    <w:rsid w:val="003965E9"/>
    <w:rsid w:val="003A10FE"/>
    <w:rsid w:val="003A3595"/>
    <w:rsid w:val="003B2125"/>
    <w:rsid w:val="003C02A2"/>
    <w:rsid w:val="003C3B85"/>
    <w:rsid w:val="003C4A3E"/>
    <w:rsid w:val="003D5299"/>
    <w:rsid w:val="00420E31"/>
    <w:rsid w:val="00422D6D"/>
    <w:rsid w:val="0042422B"/>
    <w:rsid w:val="00451FF0"/>
    <w:rsid w:val="004558B8"/>
    <w:rsid w:val="00473061"/>
    <w:rsid w:val="0048441A"/>
    <w:rsid w:val="0049661B"/>
    <w:rsid w:val="004970DE"/>
    <w:rsid w:val="004A07EB"/>
    <w:rsid w:val="004A0BFC"/>
    <w:rsid w:val="004A2FDF"/>
    <w:rsid w:val="004A4CB0"/>
    <w:rsid w:val="004A6862"/>
    <w:rsid w:val="004D386B"/>
    <w:rsid w:val="004D62F1"/>
    <w:rsid w:val="004E1D6D"/>
    <w:rsid w:val="004E235C"/>
    <w:rsid w:val="004F291B"/>
    <w:rsid w:val="004F2C11"/>
    <w:rsid w:val="00502BE9"/>
    <w:rsid w:val="0052215C"/>
    <w:rsid w:val="00525296"/>
    <w:rsid w:val="00542588"/>
    <w:rsid w:val="00545078"/>
    <w:rsid w:val="005508D0"/>
    <w:rsid w:val="00555AC2"/>
    <w:rsid w:val="00571CDF"/>
    <w:rsid w:val="00591550"/>
    <w:rsid w:val="005A08AF"/>
    <w:rsid w:val="005A35FB"/>
    <w:rsid w:val="005A6A97"/>
    <w:rsid w:val="005B5B01"/>
    <w:rsid w:val="005C228F"/>
    <w:rsid w:val="005C7854"/>
    <w:rsid w:val="005D1B01"/>
    <w:rsid w:val="005F305D"/>
    <w:rsid w:val="005F5E12"/>
    <w:rsid w:val="005F62C4"/>
    <w:rsid w:val="00620108"/>
    <w:rsid w:val="00653342"/>
    <w:rsid w:val="00654C29"/>
    <w:rsid w:val="00673B58"/>
    <w:rsid w:val="00684667"/>
    <w:rsid w:val="00686646"/>
    <w:rsid w:val="00695265"/>
    <w:rsid w:val="006C0F3E"/>
    <w:rsid w:val="00715DA6"/>
    <w:rsid w:val="00743EA7"/>
    <w:rsid w:val="0075388D"/>
    <w:rsid w:val="00764F2E"/>
    <w:rsid w:val="00782077"/>
    <w:rsid w:val="0078582A"/>
    <w:rsid w:val="007B29AD"/>
    <w:rsid w:val="007B6416"/>
    <w:rsid w:val="007D7369"/>
    <w:rsid w:val="007E0349"/>
    <w:rsid w:val="00813BD8"/>
    <w:rsid w:val="008332FD"/>
    <w:rsid w:val="008409AB"/>
    <w:rsid w:val="00845B18"/>
    <w:rsid w:val="00855FF4"/>
    <w:rsid w:val="00860142"/>
    <w:rsid w:val="008636A1"/>
    <w:rsid w:val="008767B1"/>
    <w:rsid w:val="0087737B"/>
    <w:rsid w:val="0087742A"/>
    <w:rsid w:val="008863AC"/>
    <w:rsid w:val="008B507A"/>
    <w:rsid w:val="008C34C5"/>
    <w:rsid w:val="008C58CF"/>
    <w:rsid w:val="008E12B9"/>
    <w:rsid w:val="008E66BD"/>
    <w:rsid w:val="008E70F5"/>
    <w:rsid w:val="008F7100"/>
    <w:rsid w:val="00915CB4"/>
    <w:rsid w:val="009226EB"/>
    <w:rsid w:val="00932652"/>
    <w:rsid w:val="00962010"/>
    <w:rsid w:val="00976716"/>
    <w:rsid w:val="009808DA"/>
    <w:rsid w:val="00981851"/>
    <w:rsid w:val="00987244"/>
    <w:rsid w:val="00997607"/>
    <w:rsid w:val="009A3516"/>
    <w:rsid w:val="009B1A3C"/>
    <w:rsid w:val="009C692F"/>
    <w:rsid w:val="009D7C50"/>
    <w:rsid w:val="009F1186"/>
    <w:rsid w:val="009F54B4"/>
    <w:rsid w:val="00A027D9"/>
    <w:rsid w:val="00A10FFF"/>
    <w:rsid w:val="00A377F4"/>
    <w:rsid w:val="00A46304"/>
    <w:rsid w:val="00A533B2"/>
    <w:rsid w:val="00A61408"/>
    <w:rsid w:val="00A73E61"/>
    <w:rsid w:val="00A94B1B"/>
    <w:rsid w:val="00AA13D8"/>
    <w:rsid w:val="00AA29D5"/>
    <w:rsid w:val="00AC0B45"/>
    <w:rsid w:val="00AE3288"/>
    <w:rsid w:val="00B0538E"/>
    <w:rsid w:val="00B102B1"/>
    <w:rsid w:val="00B121FC"/>
    <w:rsid w:val="00B216C9"/>
    <w:rsid w:val="00B31601"/>
    <w:rsid w:val="00B478F4"/>
    <w:rsid w:val="00B6105A"/>
    <w:rsid w:val="00B66459"/>
    <w:rsid w:val="00B66CFE"/>
    <w:rsid w:val="00B66F10"/>
    <w:rsid w:val="00B81269"/>
    <w:rsid w:val="00BC5A90"/>
    <w:rsid w:val="00BC7F10"/>
    <w:rsid w:val="00BD6CA5"/>
    <w:rsid w:val="00BF385C"/>
    <w:rsid w:val="00BF6A49"/>
    <w:rsid w:val="00C1091A"/>
    <w:rsid w:val="00C62574"/>
    <w:rsid w:val="00C671DF"/>
    <w:rsid w:val="00C677B2"/>
    <w:rsid w:val="00C85E87"/>
    <w:rsid w:val="00CB56E0"/>
    <w:rsid w:val="00CC147F"/>
    <w:rsid w:val="00CC18DA"/>
    <w:rsid w:val="00CC3801"/>
    <w:rsid w:val="00CD2304"/>
    <w:rsid w:val="00CD6937"/>
    <w:rsid w:val="00CE419F"/>
    <w:rsid w:val="00D13CB7"/>
    <w:rsid w:val="00D3520E"/>
    <w:rsid w:val="00D83609"/>
    <w:rsid w:val="00DA2BBA"/>
    <w:rsid w:val="00DA6D77"/>
    <w:rsid w:val="00DC310E"/>
    <w:rsid w:val="00DC5452"/>
    <w:rsid w:val="00DD7812"/>
    <w:rsid w:val="00E01462"/>
    <w:rsid w:val="00E14D77"/>
    <w:rsid w:val="00E52ED9"/>
    <w:rsid w:val="00E61B9A"/>
    <w:rsid w:val="00E721F2"/>
    <w:rsid w:val="00E86F66"/>
    <w:rsid w:val="00EB1614"/>
    <w:rsid w:val="00EC6FF1"/>
    <w:rsid w:val="00F15B3E"/>
    <w:rsid w:val="00F303C2"/>
    <w:rsid w:val="00F44547"/>
    <w:rsid w:val="00F51C99"/>
    <w:rsid w:val="00F54184"/>
    <w:rsid w:val="00F56E0A"/>
    <w:rsid w:val="00F60F0A"/>
    <w:rsid w:val="00F65C8D"/>
    <w:rsid w:val="00F73BC4"/>
    <w:rsid w:val="00F95B16"/>
    <w:rsid w:val="00FA23FC"/>
    <w:rsid w:val="00FB2F75"/>
    <w:rsid w:val="00FD0F6E"/>
    <w:rsid w:val="00FE18F6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02253"/>
  <w15:docId w15:val="{424C9E33-ABBD-410B-BE32-55E2353D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367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FF98928601B4A6D56CDABFEB4C935A2B599AA30F1C21D334E319836C0E5861CEA23B0A5D0009F823E012790EB8F80D026331ACD0X7u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CB7BE-EA3A-4693-BD86-8FD108AA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3</cp:lastModifiedBy>
  <cp:revision>14</cp:revision>
  <cp:lastPrinted>2025-09-01T07:40:00Z</cp:lastPrinted>
  <dcterms:created xsi:type="dcterms:W3CDTF">2024-08-28T06:34:00Z</dcterms:created>
  <dcterms:modified xsi:type="dcterms:W3CDTF">2025-11-12T09:45:00Z</dcterms:modified>
</cp:coreProperties>
</file>